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D19B1" w14:textId="08F614B6" w:rsidR="00816B41" w:rsidRPr="00FB66D2" w:rsidRDefault="00816B41" w:rsidP="00816B4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B66D2">
        <w:rPr>
          <w:bCs/>
          <w:noProof w:val="0"/>
          <w:sz w:val="24"/>
          <w:szCs w:val="24"/>
        </w:rPr>
        <w:t xml:space="preserve">3GPP TSG-RAN </w:t>
      </w:r>
      <w:r w:rsidRPr="00FB66D2">
        <w:rPr>
          <w:noProof w:val="0"/>
          <w:sz w:val="24"/>
          <w:szCs w:val="24"/>
        </w:rPr>
        <w:t>WG2 Meeting #97</w:t>
      </w:r>
      <w:r w:rsidR="005A6EB1">
        <w:rPr>
          <w:noProof w:val="0"/>
          <w:sz w:val="24"/>
          <w:szCs w:val="24"/>
        </w:rPr>
        <w:t>bis</w:t>
      </w:r>
      <w:r w:rsidRPr="00FB66D2">
        <w:rPr>
          <w:bCs/>
          <w:noProof w:val="0"/>
          <w:sz w:val="24"/>
          <w:szCs w:val="24"/>
        </w:rPr>
        <w:tab/>
        <w:t>R2-17</w:t>
      </w:r>
      <w:r w:rsidR="008E377C">
        <w:rPr>
          <w:bCs/>
          <w:noProof w:val="0"/>
          <w:sz w:val="24"/>
          <w:szCs w:val="24"/>
        </w:rPr>
        <w:t>02643</w:t>
      </w:r>
      <w:bookmarkStart w:id="0" w:name="_GoBack"/>
      <w:bookmarkEnd w:id="0"/>
    </w:p>
    <w:p w14:paraId="370BB187" w14:textId="48144C20" w:rsidR="00FA3907" w:rsidRPr="00FA3907" w:rsidRDefault="005A6EB1" w:rsidP="00816B4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3 - 7 April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816B41" w:rsidRPr="00FB66D2">
        <w:rPr>
          <w:rFonts w:hint="eastAsia"/>
          <w:bCs/>
          <w:noProof w:val="0"/>
          <w:sz w:val="24"/>
          <w:szCs w:val="24"/>
        </w:rPr>
        <w:tab/>
      </w:r>
      <w:r w:rsidR="00816B41" w:rsidRPr="00FB66D2">
        <w:rPr>
          <w:rFonts w:hint="eastAsia"/>
          <w:bCs/>
          <w:i/>
          <w:noProof w:val="0"/>
          <w:sz w:val="24"/>
          <w:szCs w:val="24"/>
        </w:rPr>
        <w:t>R</w:t>
      </w:r>
      <w:r w:rsidR="00816B41" w:rsidRPr="00FB66D2">
        <w:rPr>
          <w:bCs/>
          <w:i/>
          <w:noProof w:val="0"/>
          <w:sz w:val="24"/>
          <w:szCs w:val="24"/>
        </w:rPr>
        <w:t>2</w:t>
      </w:r>
      <w:r w:rsidR="00816B41" w:rsidRPr="00FB66D2">
        <w:rPr>
          <w:rFonts w:hint="eastAsia"/>
          <w:bCs/>
          <w:i/>
          <w:noProof w:val="0"/>
          <w:sz w:val="24"/>
          <w:szCs w:val="24"/>
        </w:rPr>
        <w:t>-</w:t>
      </w:r>
      <w:r w:rsidR="00816B41" w:rsidRPr="00FB66D2">
        <w:rPr>
          <w:bCs/>
          <w:i/>
          <w:noProof w:val="0"/>
          <w:sz w:val="24"/>
          <w:szCs w:val="24"/>
        </w:rPr>
        <w:t>1700</w:t>
      </w:r>
      <w:r w:rsidR="00FA3907">
        <w:rPr>
          <w:bCs/>
          <w:i/>
          <w:noProof w:val="0"/>
          <w:sz w:val="24"/>
          <w:szCs w:val="24"/>
        </w:rPr>
        <w:t>810</w:t>
      </w:r>
    </w:p>
    <w:p w14:paraId="107BB9B7" w14:textId="6D22BF30" w:rsidR="005A6EB1" w:rsidRDefault="005A6EB1" w:rsidP="00FA3907">
      <w:pPr>
        <w:pStyle w:val="Header"/>
        <w:jc w:val="right"/>
        <w:rPr>
          <w:bCs/>
          <w:noProof w:val="0"/>
          <w:sz w:val="24"/>
        </w:rPr>
      </w:pP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</w:p>
    <w:p w14:paraId="62E7DC0A" w14:textId="58294C45" w:rsidR="00CD4C7B" w:rsidRPr="00FB66D2" w:rsidRDefault="005A6EB1" w:rsidP="00CD4C7B">
      <w:pPr>
        <w:pStyle w:val="Header"/>
        <w:rPr>
          <w:bCs/>
          <w:noProof w:val="0"/>
          <w:sz w:val="24"/>
        </w:rPr>
      </w:pP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</w:p>
    <w:p w14:paraId="62E7DC0B" w14:textId="7762F4A4" w:rsidR="00CD4C7B" w:rsidRPr="00FB66D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B66D2">
        <w:rPr>
          <w:rFonts w:cs="Arial"/>
          <w:b/>
          <w:bCs/>
          <w:sz w:val="24"/>
        </w:rPr>
        <w:t>Agenda item:</w:t>
      </w:r>
      <w:r w:rsidRPr="00FB66D2">
        <w:rPr>
          <w:rFonts w:cs="Arial"/>
          <w:b/>
          <w:bCs/>
          <w:sz w:val="24"/>
        </w:rPr>
        <w:tab/>
      </w:r>
      <w:r w:rsidR="008B27BC">
        <w:rPr>
          <w:rFonts w:cs="Arial"/>
          <w:b/>
          <w:bCs/>
          <w:sz w:val="24"/>
          <w:lang w:eastAsia="ja-JP"/>
        </w:rPr>
        <w:t>10.</w:t>
      </w:r>
      <w:r w:rsidR="005D4360">
        <w:rPr>
          <w:rFonts w:cs="Arial"/>
          <w:b/>
          <w:bCs/>
          <w:sz w:val="24"/>
          <w:lang w:eastAsia="ja-JP"/>
        </w:rPr>
        <w:t>3.4.2</w:t>
      </w:r>
    </w:p>
    <w:p w14:paraId="62E7DC0C" w14:textId="77777777" w:rsidR="00CD4C7B" w:rsidRPr="00FB66D2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Source:</w:t>
      </w:r>
      <w:r w:rsidRPr="00FB66D2">
        <w:rPr>
          <w:rFonts w:ascii="Arial" w:hAnsi="Arial" w:cs="Arial"/>
          <w:b/>
          <w:bCs/>
          <w:sz w:val="24"/>
        </w:rPr>
        <w:tab/>
      </w:r>
      <w:r w:rsidR="001741A0" w:rsidRPr="00FB66D2">
        <w:rPr>
          <w:rFonts w:ascii="Arial" w:hAnsi="Arial" w:cs="Arial"/>
          <w:b/>
          <w:bCs/>
          <w:sz w:val="24"/>
        </w:rPr>
        <w:t>Nokia</w:t>
      </w:r>
      <w:r w:rsidR="00090468" w:rsidRPr="00FB66D2">
        <w:rPr>
          <w:rFonts w:ascii="Arial" w:hAnsi="Arial" w:cs="Arial"/>
          <w:b/>
          <w:bCs/>
          <w:sz w:val="24"/>
        </w:rPr>
        <w:t>, Alcatel-Lucent Shanghai Bell</w:t>
      </w:r>
    </w:p>
    <w:p w14:paraId="62E7DC0D" w14:textId="283B4E80" w:rsidR="00CD4C7B" w:rsidRPr="00FB66D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Title:</w:t>
      </w:r>
      <w:r w:rsidRPr="00FB66D2">
        <w:rPr>
          <w:rFonts w:ascii="Arial" w:hAnsi="Arial" w:cs="Arial"/>
          <w:b/>
          <w:bCs/>
          <w:sz w:val="24"/>
        </w:rPr>
        <w:tab/>
      </w:r>
      <w:r w:rsidR="0097415B" w:rsidRPr="00FB66D2">
        <w:rPr>
          <w:rFonts w:ascii="Arial" w:hAnsi="Arial" w:cs="Arial"/>
          <w:b/>
          <w:bCs/>
          <w:sz w:val="24"/>
        </w:rPr>
        <w:t xml:space="preserve">QoS </w:t>
      </w:r>
      <w:r w:rsidR="009A001B" w:rsidRPr="00FB66D2">
        <w:rPr>
          <w:rFonts w:ascii="Arial" w:hAnsi="Arial" w:cs="Arial"/>
          <w:b/>
          <w:bCs/>
          <w:sz w:val="24"/>
        </w:rPr>
        <w:t>F</w:t>
      </w:r>
      <w:r w:rsidR="00354532" w:rsidRPr="00FB66D2">
        <w:rPr>
          <w:rFonts w:ascii="Arial" w:hAnsi="Arial" w:cs="Arial"/>
          <w:b/>
          <w:bCs/>
          <w:sz w:val="24"/>
        </w:rPr>
        <w:t xml:space="preserve">low </w:t>
      </w:r>
      <w:r w:rsidR="009A001B" w:rsidRPr="00FB66D2">
        <w:rPr>
          <w:rFonts w:ascii="Arial" w:hAnsi="Arial" w:cs="Arial"/>
          <w:b/>
          <w:bCs/>
          <w:sz w:val="24"/>
        </w:rPr>
        <w:t>M</w:t>
      </w:r>
      <w:r w:rsidR="00431232" w:rsidRPr="00FB66D2">
        <w:rPr>
          <w:rFonts w:ascii="Arial" w:hAnsi="Arial" w:cs="Arial"/>
          <w:b/>
          <w:bCs/>
          <w:sz w:val="24"/>
        </w:rPr>
        <w:t>arking</w:t>
      </w:r>
    </w:p>
    <w:p w14:paraId="5ECC7140" w14:textId="77777777" w:rsidR="008B27BC" w:rsidRDefault="008B27BC" w:rsidP="008B27B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62E7DC0F" w14:textId="77777777" w:rsidR="00CD4C7B" w:rsidRPr="00FB66D2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Document for:</w:t>
      </w:r>
      <w:r w:rsidRPr="00FB66D2">
        <w:rPr>
          <w:rFonts w:ascii="Arial" w:hAnsi="Arial" w:cs="Arial"/>
          <w:b/>
          <w:bCs/>
          <w:sz w:val="24"/>
        </w:rPr>
        <w:tab/>
        <w:t>Discussion and Decision</w:t>
      </w:r>
    </w:p>
    <w:p w14:paraId="62E7DC10" w14:textId="77777777" w:rsidR="00CD4C7B" w:rsidRPr="00FB66D2" w:rsidRDefault="00CD4C7B" w:rsidP="00CD4C7B">
      <w:pPr>
        <w:pStyle w:val="Heading1"/>
      </w:pPr>
      <w:r w:rsidRPr="00FB66D2">
        <w:t>1</w:t>
      </w:r>
      <w:r w:rsidRPr="00FB66D2">
        <w:tab/>
      </w:r>
      <w:r w:rsidR="0056573F" w:rsidRPr="00FB66D2">
        <w:t>Introduction</w:t>
      </w:r>
    </w:p>
    <w:p w14:paraId="7F534EC7" w14:textId="59DB2BEC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SA2 has made </w:t>
      </w:r>
      <w:r w:rsidR="00F73D2C" w:rsidRPr="00FB66D2">
        <w:rPr>
          <w:rFonts w:eastAsia="SimSun"/>
          <w:lang w:eastAsia="zh-CN"/>
        </w:rPr>
        <w:t xml:space="preserve">the following </w:t>
      </w:r>
      <w:r w:rsidRPr="00FB66D2">
        <w:rPr>
          <w:rFonts w:eastAsia="SimSun"/>
          <w:lang w:eastAsia="zh-CN"/>
        </w:rPr>
        <w:t>agreement</w:t>
      </w:r>
      <w:r w:rsidR="00F73D2C" w:rsidRPr="00FB66D2">
        <w:rPr>
          <w:rFonts w:eastAsia="SimSun"/>
          <w:lang w:eastAsia="zh-CN"/>
        </w:rPr>
        <w:t>s</w:t>
      </w:r>
      <w:r w:rsidRPr="00FB66D2">
        <w:rPr>
          <w:rFonts w:eastAsia="SimSun"/>
          <w:lang w:eastAsia="zh-CN"/>
        </w:rPr>
        <w:t xml:space="preserve"> on </w:t>
      </w:r>
      <w:r w:rsidR="00F73D2C" w:rsidRPr="00FB66D2">
        <w:rPr>
          <w:rFonts w:eastAsia="SimSun"/>
          <w:lang w:eastAsia="zh-CN"/>
        </w:rPr>
        <w:t xml:space="preserve">the </w:t>
      </w:r>
      <w:r w:rsidRPr="00FB66D2">
        <w:rPr>
          <w:rFonts w:eastAsia="SimSun"/>
          <w:lang w:eastAsia="zh-CN"/>
        </w:rPr>
        <w:t>usage of reflective QoS for UL filter configuration</w:t>
      </w:r>
      <w:r w:rsidR="00F73D2C" w:rsidRPr="00FB66D2">
        <w:rPr>
          <w:rFonts w:eastAsia="SimSun"/>
          <w:lang w:eastAsia="zh-CN"/>
        </w:rPr>
        <w:t xml:space="preserve"> [1]:</w:t>
      </w:r>
    </w:p>
    <w:p w14:paraId="3A02316A" w14:textId="77777777" w:rsidR="00BC33BE" w:rsidRPr="00FB66D2" w:rsidRDefault="00BC33BE" w:rsidP="00BC33BE">
      <w:pPr>
        <w:ind w:left="568" w:hanging="284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1c.</w:t>
      </w:r>
      <w:r w:rsidRPr="00FB66D2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012E7293" w14:textId="77777777" w:rsidR="00BC33BE" w:rsidRPr="00FB66D2" w:rsidRDefault="00BC33BE" w:rsidP="00BC33BE">
      <w:pPr>
        <w:ind w:left="568" w:hanging="284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1d.</w:t>
      </w:r>
      <w:r w:rsidRPr="00FB66D2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6DEE1451" w14:textId="690F5B94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RAN2#96 made </w:t>
      </w:r>
      <w:r w:rsidR="00F73D2C" w:rsidRPr="00FB66D2">
        <w:rPr>
          <w:rFonts w:eastAsia="SimSun"/>
          <w:lang w:eastAsia="zh-CN"/>
        </w:rPr>
        <w:t xml:space="preserve">the following </w:t>
      </w:r>
      <w:r w:rsidRPr="00FB66D2">
        <w:rPr>
          <w:rFonts w:eastAsia="SimSun"/>
          <w:lang w:eastAsia="zh-CN"/>
        </w:rPr>
        <w:t>agreement</w:t>
      </w:r>
      <w:r w:rsidR="00F73D2C" w:rsidRPr="00FB66D2">
        <w:rPr>
          <w:rFonts w:eastAsia="SimSun"/>
          <w:lang w:eastAsia="zh-CN"/>
        </w:rPr>
        <w:t>s on two level mapping [2]:</w:t>
      </w:r>
    </w:p>
    <w:p w14:paraId="618E59FE" w14:textId="1DDC74F8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2:</w:t>
      </w:r>
      <w:r w:rsidRPr="00FB66D2">
        <w:rPr>
          <w:rFonts w:eastAsia="SimSun"/>
          <w:i/>
          <w:lang w:eastAsia="zh-CN"/>
        </w:rPr>
        <w:tab/>
        <w:t>In DL we have a 2-step mapping of IP flows, in which NAS</w:t>
      </w:r>
      <w:r w:rsidR="00F73D2C" w:rsidRPr="00FB66D2">
        <w:rPr>
          <w:rFonts w:eastAsia="SimSun"/>
          <w:i/>
          <w:lang w:eastAsia="zh-CN"/>
        </w:rPr>
        <w:t xml:space="preserve"> is responsible for the IPflow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Qo</w:t>
      </w:r>
      <w:r w:rsidRPr="00FB66D2">
        <w:rPr>
          <w:rFonts w:eastAsia="SimSun"/>
          <w:i/>
          <w:lang w:eastAsia="zh-CN"/>
        </w:rPr>
        <w:t xml:space="preserve">Sflow mapping, and AS </w:t>
      </w:r>
      <w:r w:rsidR="00F73D2C" w:rsidRPr="00FB66D2">
        <w:rPr>
          <w:rFonts w:eastAsia="SimSun"/>
          <w:i/>
          <w:lang w:eastAsia="zh-CN"/>
        </w:rPr>
        <w:t xml:space="preserve">is responsible for the QoSflow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</w:t>
      </w:r>
      <w:r w:rsidRPr="00FB66D2">
        <w:rPr>
          <w:rFonts w:eastAsia="SimSun"/>
          <w:i/>
          <w:lang w:eastAsia="zh-CN"/>
        </w:rPr>
        <w:t>DRB mapping (confirmation of SA2 agreement status).</w:t>
      </w:r>
    </w:p>
    <w:p w14:paraId="2D1F4050" w14:textId="333229AE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3:</w:t>
      </w:r>
      <w:r w:rsidRPr="00FB66D2">
        <w:rPr>
          <w:rFonts w:eastAsia="SimSun"/>
          <w:i/>
          <w:lang w:eastAsia="zh-CN"/>
        </w:rPr>
        <w:tab/>
        <w:t>In UL we have a 2-step mapping of IP flows, in which NAS</w:t>
      </w:r>
      <w:r w:rsidR="00F73D2C" w:rsidRPr="00FB66D2">
        <w:rPr>
          <w:rFonts w:eastAsia="SimSun"/>
          <w:i/>
          <w:lang w:eastAsia="zh-CN"/>
        </w:rPr>
        <w:t xml:space="preserve"> is responsible for the IPflow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Qo</w:t>
      </w:r>
      <w:r w:rsidRPr="00FB66D2">
        <w:rPr>
          <w:rFonts w:eastAsia="SimSun"/>
          <w:i/>
          <w:lang w:eastAsia="zh-CN"/>
        </w:rPr>
        <w:t xml:space="preserve">Sflow mapping, and AS </w:t>
      </w:r>
      <w:r w:rsidR="00F73D2C" w:rsidRPr="00FB66D2">
        <w:rPr>
          <w:rFonts w:eastAsia="SimSun"/>
          <w:i/>
          <w:lang w:eastAsia="zh-CN"/>
        </w:rPr>
        <w:t xml:space="preserve">is responsible for the QoSflow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</w:t>
      </w:r>
      <w:r w:rsidRPr="00FB66D2">
        <w:rPr>
          <w:rFonts w:eastAsia="SimSun"/>
          <w:i/>
          <w:lang w:eastAsia="zh-CN"/>
        </w:rPr>
        <w:t>DRB mapping.</w:t>
      </w:r>
    </w:p>
    <w:p w14:paraId="2280B02A" w14:textId="6893FE88" w:rsidR="00A136A4" w:rsidRPr="00FB66D2" w:rsidRDefault="00A136A4" w:rsidP="008A2955">
      <w:pPr>
        <w:pStyle w:val="B1"/>
        <w:rPr>
          <w:i/>
        </w:rPr>
      </w:pPr>
      <w:r w:rsidRPr="00FB66D2">
        <w:rPr>
          <w:i/>
        </w:rPr>
        <w:t>4:</w:t>
      </w:r>
      <w:r w:rsidRPr="00FB66D2">
        <w:rPr>
          <w:i/>
        </w:rPr>
        <w:tab/>
        <w:t>DL packets over Uu are marked inband with QOS-flow-id for the purposes of reflective QoS</w:t>
      </w:r>
      <w:r w:rsidR="008A2955" w:rsidRPr="00FB66D2">
        <w:rPr>
          <w:i/>
        </w:rPr>
        <w:t>.</w:t>
      </w:r>
      <w:r w:rsidRPr="00FB66D2">
        <w:rPr>
          <w:i/>
        </w:rPr>
        <w:t xml:space="preserve"> </w:t>
      </w:r>
    </w:p>
    <w:p w14:paraId="3DF30CA1" w14:textId="2BCC0722" w:rsidR="00A136A4" w:rsidRPr="00FB66D2" w:rsidRDefault="00A136A4" w:rsidP="008A2955">
      <w:pPr>
        <w:pStyle w:val="B1"/>
        <w:rPr>
          <w:i/>
        </w:rPr>
      </w:pPr>
      <w:r w:rsidRPr="00FB66D2">
        <w:rPr>
          <w:i/>
        </w:rPr>
        <w:t>5:</w:t>
      </w:r>
      <w:r w:rsidRPr="00FB66D2">
        <w:rPr>
          <w:i/>
        </w:rPr>
        <w:tab/>
        <w:t>UL packets over Uu are marked inband with QOS-flow-id for the purposes of marking forwarded packets to the CN.</w:t>
      </w:r>
    </w:p>
    <w:p w14:paraId="5D2D00B3" w14:textId="554C7037" w:rsidR="00A136A4" w:rsidRPr="00FB66D2" w:rsidRDefault="00A136A4" w:rsidP="00A136A4">
      <w:pPr>
        <w:ind w:left="284"/>
        <w:rPr>
          <w:i/>
        </w:rPr>
      </w:pPr>
      <w:r w:rsidRPr="00FB66D2">
        <w:rPr>
          <w:i/>
        </w:rPr>
        <w:t>FFS for bullets 4 and 5 whether it can be semi-statically configured to not include the QOS flow ID in some cases.</w:t>
      </w:r>
    </w:p>
    <w:p w14:paraId="22F30B24" w14:textId="77777777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RAN2 #96 also agreed on the usage of reflective QoS for AS layer filter configuration [2].</w:t>
      </w:r>
    </w:p>
    <w:p w14:paraId="60FF21E4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</w:t>
      </w:r>
      <w:r w:rsidRPr="00FB66D2">
        <w:rPr>
          <w:rFonts w:eastAsia="SimSun"/>
          <w:i/>
          <w:lang w:eastAsia="zh-CN"/>
        </w:rPr>
        <w:tab/>
        <w:t>For reflective QoS, the UE determines QoS Flow ID to DRB mapping in the uplink based on the downlink packets received within a DRB and applies those filters for mapping uplink Flows to DRBs.</w:t>
      </w:r>
    </w:p>
    <w:p w14:paraId="36C42269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2</w:t>
      </w:r>
      <w:r w:rsidRPr="00FB66D2">
        <w:rPr>
          <w:rFonts w:eastAsia="SimSun"/>
          <w:i/>
          <w:lang w:eastAsia="zh-CN"/>
        </w:rPr>
        <w:tab/>
        <w:t>The UE "continuously" monitors the QoS Flow ID in downlink PDCP packets and updates the reflective QoS Flow ID to DRB mapping in the uplink accordingly.</w:t>
      </w:r>
    </w:p>
    <w:p w14:paraId="1D68F648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 xml:space="preserve">3    RRC can configure an uplink mapping </w:t>
      </w:r>
    </w:p>
    <w:p w14:paraId="62E7DC12" w14:textId="74C7CC57" w:rsidR="00CD4C7B" w:rsidRPr="00FB66D2" w:rsidRDefault="00CD4C7B" w:rsidP="00CD4C7B">
      <w:pPr>
        <w:pStyle w:val="Heading1"/>
      </w:pPr>
      <w:r w:rsidRPr="00FB66D2">
        <w:t>2</w:t>
      </w:r>
      <w:r w:rsidRPr="00FB66D2">
        <w:tab/>
      </w:r>
      <w:r w:rsidR="00BC33BE" w:rsidRPr="00FB66D2">
        <w:t>Discussion</w:t>
      </w:r>
    </w:p>
    <w:p w14:paraId="45E08F3D" w14:textId="150D85A1" w:rsidR="00BC33BE" w:rsidRPr="00FB66D2" w:rsidRDefault="006D786C" w:rsidP="006D786C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2.1</w:t>
      </w:r>
      <w:r>
        <w:rPr>
          <w:rFonts w:eastAsia="SimSun"/>
          <w:lang w:eastAsia="zh-CN"/>
        </w:rPr>
        <w:tab/>
      </w:r>
      <w:r w:rsidR="00BC33BE" w:rsidRPr="00FB66D2">
        <w:rPr>
          <w:rFonts w:eastAsia="SimSun"/>
          <w:lang w:eastAsia="zh-CN"/>
        </w:rPr>
        <w:t>UL flow marking</w:t>
      </w:r>
    </w:p>
    <w:p w14:paraId="52E3F0EC" w14:textId="74A2FEAD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The RAN must map UL packets to tr</w:t>
      </w:r>
      <w:r w:rsidR="008A2955" w:rsidRPr="00FB66D2">
        <w:rPr>
          <w:rFonts w:eastAsia="SimSun"/>
          <w:lang w:eastAsia="zh-CN"/>
        </w:rPr>
        <w:t>ansport QoS based on a QoS flow</w:t>
      </w:r>
      <w:r w:rsidRPr="00FB66D2">
        <w:rPr>
          <w:rFonts w:eastAsia="SimSun"/>
          <w:lang w:eastAsia="zh-CN"/>
        </w:rPr>
        <w:t xml:space="preserve"> a</w:t>
      </w:r>
      <w:r w:rsidR="006D786C">
        <w:rPr>
          <w:rFonts w:eastAsia="SimSun"/>
          <w:lang w:eastAsia="zh-CN"/>
        </w:rPr>
        <w:t>nd include the flow ID in the N</w:t>
      </w:r>
      <w:r w:rsidRPr="00FB66D2">
        <w:rPr>
          <w:rFonts w:eastAsia="SimSun"/>
          <w:lang w:eastAsia="zh-CN"/>
        </w:rPr>
        <w:t xml:space="preserve">3 encapsulation header of uplink packets </w:t>
      </w:r>
      <w:r w:rsidR="00F06DD9" w:rsidRPr="00FB66D2">
        <w:rPr>
          <w:rFonts w:eastAsia="SimSun"/>
          <w:lang w:eastAsia="zh-CN"/>
        </w:rPr>
        <w:t>(to</w:t>
      </w:r>
      <w:r w:rsidRPr="00FB66D2">
        <w:rPr>
          <w:rFonts w:eastAsia="SimSun"/>
          <w:lang w:eastAsia="zh-CN"/>
        </w:rPr>
        <w:t xml:space="preserve"> apply the correct charging in the CN</w:t>
      </w:r>
      <w:r w:rsidR="00F06DD9" w:rsidRPr="00FB66D2">
        <w:rPr>
          <w:rFonts w:eastAsia="SimSun"/>
          <w:lang w:eastAsia="zh-CN"/>
        </w:rPr>
        <w:t>)</w:t>
      </w:r>
      <w:r w:rsidRPr="00FB66D2">
        <w:rPr>
          <w:rFonts w:eastAsia="SimSun"/>
          <w:lang w:eastAsia="zh-CN"/>
        </w:rPr>
        <w:t xml:space="preserve">. </w:t>
      </w:r>
      <w:r w:rsidR="007F488F" w:rsidRPr="00FB66D2">
        <w:rPr>
          <w:rFonts w:eastAsia="SimSun"/>
          <w:lang w:eastAsia="zh-CN"/>
        </w:rPr>
        <w:t>It can be</w:t>
      </w:r>
      <w:r w:rsidRPr="00FB66D2">
        <w:rPr>
          <w:rFonts w:eastAsia="SimSun"/>
          <w:lang w:eastAsia="zh-CN"/>
        </w:rPr>
        <w:t xml:space="preserve"> assumed that RAN is always aware of which UL flows are mapped to which UL DRBs regardless of whether RAN has configured the AS filter</w:t>
      </w:r>
      <w:r w:rsidR="007F488F" w:rsidRPr="00FB66D2">
        <w:rPr>
          <w:rFonts w:eastAsia="SimSun"/>
          <w:lang w:eastAsia="zh-CN"/>
        </w:rPr>
        <w:t xml:space="preserve"> (QoS flow to DRB mapping rule)</w:t>
      </w:r>
      <w:r w:rsidRPr="00FB66D2">
        <w:rPr>
          <w:rFonts w:eastAsia="SimSun"/>
          <w:lang w:eastAsia="zh-CN"/>
        </w:rPr>
        <w:t xml:space="preserve"> or AS-reflective QoS is applied</w:t>
      </w:r>
      <w:r w:rsidR="008A2955" w:rsidRPr="00FB66D2">
        <w:rPr>
          <w:rFonts w:eastAsia="SimSun"/>
          <w:lang w:eastAsia="zh-CN"/>
        </w:rPr>
        <w:t xml:space="preserve"> in the UE</w:t>
      </w:r>
      <w:r w:rsidRPr="00FB66D2">
        <w:rPr>
          <w:rFonts w:eastAsia="SimSun"/>
          <w:lang w:eastAsia="zh-CN"/>
        </w:rPr>
        <w:t>. Two situations can then be considered:</w:t>
      </w:r>
    </w:p>
    <w:p w14:paraId="02B5403C" w14:textId="2936DE9D" w:rsidR="008A2955" w:rsidRPr="00FB66D2" w:rsidRDefault="008A2955" w:rsidP="008A2955">
      <w:pPr>
        <w:pStyle w:val="B1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-</w:t>
      </w:r>
      <w:r w:rsidRPr="00FB66D2">
        <w:rPr>
          <w:rFonts w:eastAsia="SimSun"/>
          <w:lang w:eastAsia="zh-CN"/>
        </w:rPr>
        <w:tab/>
      </w:r>
      <w:r w:rsidR="00BC33BE" w:rsidRPr="00FB66D2">
        <w:rPr>
          <w:rFonts w:eastAsia="SimSun"/>
          <w:lang w:eastAsia="zh-CN"/>
        </w:rPr>
        <w:t xml:space="preserve">Only one UL QoS flow is mapped on </w:t>
      </w:r>
      <w:r w:rsidR="006D786C">
        <w:rPr>
          <w:rFonts w:eastAsia="SimSun"/>
          <w:lang w:eastAsia="zh-CN"/>
        </w:rPr>
        <w:t>a DRB: the RAN can set the UL N</w:t>
      </w:r>
      <w:r w:rsidR="00BC33BE" w:rsidRPr="00FB66D2">
        <w:rPr>
          <w:rFonts w:eastAsia="SimSun"/>
          <w:lang w:eastAsia="zh-CN"/>
        </w:rPr>
        <w:t>3 flow ID without i</w:t>
      </w:r>
      <w:r w:rsidRPr="00FB66D2">
        <w:rPr>
          <w:rFonts w:eastAsia="SimSun"/>
          <w:lang w:eastAsia="zh-CN"/>
        </w:rPr>
        <w:t>ndication from the radio packet</w:t>
      </w:r>
      <w:r w:rsidR="00BC33BE" w:rsidRPr="00FB66D2">
        <w:rPr>
          <w:rFonts w:eastAsia="SimSun"/>
          <w:lang w:eastAsia="zh-CN"/>
        </w:rPr>
        <w:t xml:space="preserve"> (case 1)</w:t>
      </w:r>
    </w:p>
    <w:p w14:paraId="289CA066" w14:textId="58446EBC" w:rsidR="00BC33BE" w:rsidRPr="00FB66D2" w:rsidRDefault="008A2955" w:rsidP="008A2955">
      <w:pPr>
        <w:pStyle w:val="B1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-</w:t>
      </w:r>
      <w:r w:rsidRPr="00FB66D2">
        <w:rPr>
          <w:rFonts w:eastAsia="SimSun"/>
          <w:lang w:eastAsia="zh-CN"/>
        </w:rPr>
        <w:tab/>
      </w:r>
      <w:r w:rsidR="00BC33BE" w:rsidRPr="00FB66D2">
        <w:rPr>
          <w:rFonts w:eastAsia="SimSun"/>
          <w:lang w:eastAsia="zh-CN"/>
        </w:rPr>
        <w:t xml:space="preserve">Multiple UL QoS flows are mapped on DRB: the RAN needs the flow ID between the UE and gNB in order to derive which QoS flow ID to set </w:t>
      </w:r>
      <w:r w:rsidR="006D786C">
        <w:rPr>
          <w:rFonts w:eastAsia="SimSun"/>
          <w:lang w:eastAsia="zh-CN"/>
        </w:rPr>
        <w:t xml:space="preserve">on the </w:t>
      </w:r>
      <w:r w:rsidR="00BC33BE" w:rsidRPr="00FB66D2">
        <w:rPr>
          <w:rFonts w:eastAsia="SimSun"/>
          <w:lang w:eastAsia="zh-CN"/>
        </w:rPr>
        <w:t>G3 (case 2).</w:t>
      </w:r>
    </w:p>
    <w:p w14:paraId="04F7CF1A" w14:textId="7523C08F" w:rsidR="00BC33BE" w:rsidRPr="00FB66D2" w:rsidRDefault="002A695F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lastRenderedPageBreak/>
        <w:t>Observation 1</w:t>
      </w:r>
      <w:r w:rsidRPr="006D786C">
        <w:rPr>
          <w:rFonts w:eastAsia="SimSun"/>
          <w:lang w:eastAsia="zh-CN"/>
        </w:rPr>
        <w:t xml:space="preserve">: </w:t>
      </w:r>
      <w:r w:rsidR="00477245" w:rsidRPr="006D786C">
        <w:rPr>
          <w:rFonts w:eastAsia="SimSun"/>
          <w:lang w:eastAsia="zh-CN"/>
        </w:rPr>
        <w:t xml:space="preserve">In the case of one to one UL QoS flow to DRB mapping, </w:t>
      </w:r>
      <w:r w:rsidR="00BC33BE" w:rsidRPr="006D786C">
        <w:rPr>
          <w:rFonts w:eastAsia="SimSun"/>
          <w:lang w:eastAsia="zh-CN"/>
        </w:rPr>
        <w:t xml:space="preserve">the RAN </w:t>
      </w:r>
      <w:r w:rsidR="00BE5E14" w:rsidRPr="006D786C">
        <w:rPr>
          <w:rFonts w:eastAsia="SimSun"/>
          <w:lang w:eastAsia="zh-CN"/>
        </w:rPr>
        <w:t>can</w:t>
      </w:r>
      <w:r w:rsidR="00BC33BE" w:rsidRPr="006D786C">
        <w:rPr>
          <w:rFonts w:eastAsia="SimSun"/>
          <w:lang w:eastAsia="zh-CN"/>
        </w:rPr>
        <w:t xml:space="preserve"> determine the QoS flow from the UL DRB</w:t>
      </w:r>
      <w:r w:rsidR="00477245" w:rsidRPr="006D786C">
        <w:rPr>
          <w:rFonts w:eastAsia="SimSun"/>
          <w:lang w:eastAsia="zh-CN"/>
        </w:rPr>
        <w:t xml:space="preserve"> ID</w:t>
      </w:r>
      <w:r w:rsidR="00C318DA" w:rsidRPr="006D786C">
        <w:rPr>
          <w:rFonts w:eastAsia="SimSun"/>
          <w:lang w:eastAsia="zh-CN"/>
        </w:rPr>
        <w:t xml:space="preserve"> and attach </w:t>
      </w:r>
      <w:r w:rsidR="006D786C">
        <w:rPr>
          <w:rFonts w:eastAsia="SimSun"/>
          <w:lang w:eastAsia="zh-CN"/>
        </w:rPr>
        <w:t>the QoS flow ID into UL packet</w:t>
      </w:r>
      <w:r w:rsidR="00C318DA" w:rsidRPr="006D786C">
        <w:rPr>
          <w:rFonts w:eastAsia="SimSun"/>
          <w:lang w:eastAsia="zh-CN"/>
        </w:rPr>
        <w:t xml:space="preserve"> encapsulation header.</w:t>
      </w:r>
    </w:p>
    <w:p w14:paraId="19B090F7" w14:textId="3654BA8C" w:rsidR="00AB47DA" w:rsidRPr="00FB66D2" w:rsidRDefault="005934D4" w:rsidP="00BC33BE">
      <w:pPr>
        <w:jc w:val="both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Based on the O</w:t>
      </w:r>
      <w:r w:rsidR="00AB47DA" w:rsidRPr="00FB66D2">
        <w:rPr>
          <w:rFonts w:eastAsia="SimSun"/>
          <w:lang w:eastAsia="zh-CN"/>
        </w:rPr>
        <w:t>bservation 1 it is proposed:</w:t>
      </w:r>
    </w:p>
    <w:p w14:paraId="4A2F15EB" w14:textId="4DF6CD8F" w:rsidR="0097415B" w:rsidRPr="006D786C" w:rsidRDefault="004931C4" w:rsidP="00BC33BE">
      <w:pPr>
        <w:jc w:val="both"/>
        <w:rPr>
          <w:rFonts w:eastAsia="SimSun"/>
          <w:lang w:eastAsia="zh-CN"/>
        </w:rPr>
      </w:pPr>
      <w:r w:rsidRPr="00FB66D2">
        <w:rPr>
          <w:rFonts w:eastAsia="SimSun"/>
          <w:b/>
          <w:lang w:eastAsia="zh-CN"/>
        </w:rPr>
        <w:t>Proposal 1</w:t>
      </w:r>
      <w:r w:rsidRPr="006D786C">
        <w:rPr>
          <w:rFonts w:eastAsia="SimSun"/>
          <w:lang w:eastAsia="zh-CN"/>
        </w:rPr>
        <w:t>:</w:t>
      </w:r>
      <w:r w:rsidR="0097415B" w:rsidRPr="006D786C">
        <w:rPr>
          <w:rFonts w:eastAsia="SimSun"/>
          <w:lang w:eastAsia="zh-CN"/>
        </w:rPr>
        <w:t xml:space="preserve"> </w:t>
      </w:r>
      <w:r w:rsidR="00A81621" w:rsidRPr="006D786C">
        <w:rPr>
          <w:rFonts w:eastAsia="SimSun"/>
          <w:lang w:eastAsia="zh-CN"/>
        </w:rPr>
        <w:t xml:space="preserve">If </w:t>
      </w:r>
      <w:r w:rsidR="00F06DD9" w:rsidRPr="006D786C">
        <w:rPr>
          <w:rFonts w:eastAsia="SimSun"/>
          <w:lang w:eastAsia="zh-CN"/>
        </w:rPr>
        <w:t xml:space="preserve">a </w:t>
      </w:r>
      <w:r w:rsidR="00A81621" w:rsidRPr="006D786C">
        <w:rPr>
          <w:rFonts w:eastAsia="SimSun"/>
          <w:lang w:eastAsia="zh-CN"/>
        </w:rPr>
        <w:t>DRB carries only one QoS flow,</w:t>
      </w:r>
      <w:r w:rsidR="00E37A1B" w:rsidRPr="006D786C">
        <w:rPr>
          <w:rFonts w:eastAsia="SimSun"/>
          <w:lang w:eastAsia="zh-CN"/>
        </w:rPr>
        <w:t xml:space="preserve"> the UE </w:t>
      </w:r>
      <w:r w:rsidR="005934D4" w:rsidRPr="006D786C">
        <w:rPr>
          <w:rFonts w:eastAsia="SimSun"/>
          <w:lang w:eastAsia="zh-CN"/>
        </w:rPr>
        <w:t>shall</w:t>
      </w:r>
      <w:r w:rsidR="00F06DD9" w:rsidRPr="006D786C">
        <w:rPr>
          <w:rFonts w:eastAsia="SimSun"/>
          <w:lang w:eastAsia="zh-CN"/>
        </w:rPr>
        <w:t xml:space="preserve"> omit the QoS flow ID from that</w:t>
      </w:r>
      <w:r w:rsidR="00E37A1B" w:rsidRPr="006D786C">
        <w:rPr>
          <w:rFonts w:eastAsia="SimSun"/>
          <w:lang w:eastAsia="zh-CN"/>
        </w:rPr>
        <w:t xml:space="preserve"> radio header.  </w:t>
      </w:r>
    </w:p>
    <w:p w14:paraId="32F2457C" w14:textId="0F917EFF" w:rsidR="00BC33BE" w:rsidRPr="00FB66D2" w:rsidRDefault="00BC33BE" w:rsidP="008A2955">
      <w:pPr>
        <w:pStyle w:val="NO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NOTE:</w:t>
      </w:r>
      <w:r w:rsidR="008A2955" w:rsidRPr="00FB66D2">
        <w:rPr>
          <w:rFonts w:eastAsia="SimSun"/>
          <w:lang w:eastAsia="zh-CN"/>
        </w:rPr>
        <w:tab/>
      </w:r>
      <w:r w:rsidRPr="00FB66D2">
        <w:rPr>
          <w:rFonts w:eastAsia="SimSun"/>
          <w:lang w:eastAsia="zh-CN"/>
        </w:rPr>
        <w:t xml:space="preserve">the setting of the </w:t>
      </w:r>
      <w:r w:rsidRPr="00FB66D2">
        <w:rPr>
          <w:rFonts w:eastAsia="SimSun"/>
          <w:i/>
          <w:lang w:eastAsia="zh-CN"/>
        </w:rPr>
        <w:t>flow ID</w:t>
      </w:r>
      <w:r w:rsidRPr="00FB66D2">
        <w:rPr>
          <w:rFonts w:eastAsia="SimSun"/>
          <w:lang w:eastAsia="zh-CN"/>
        </w:rPr>
        <w:t xml:space="preserve"> field in radio UL packet may also be triggered if RAN wants/needs to check the respect by the UE of the UL AS filter that RAN has decided (semi-static filter if AS configuration or dynamic filter if reflective QoS).</w:t>
      </w:r>
    </w:p>
    <w:p w14:paraId="6DEF26BD" w14:textId="3C22909A" w:rsidR="006D786C" w:rsidRPr="00FB66D2" w:rsidRDefault="006D786C" w:rsidP="006D786C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2.2</w:t>
      </w:r>
      <w:r>
        <w:rPr>
          <w:rFonts w:eastAsia="SimSun"/>
          <w:lang w:eastAsia="zh-CN"/>
        </w:rPr>
        <w:tab/>
        <w:t>D</w:t>
      </w:r>
      <w:r w:rsidRPr="00FB66D2">
        <w:rPr>
          <w:rFonts w:eastAsia="SimSun"/>
          <w:lang w:eastAsia="zh-CN"/>
        </w:rPr>
        <w:t>L flow marking</w:t>
      </w:r>
    </w:p>
    <w:p w14:paraId="4E8A782F" w14:textId="62B54126" w:rsidR="004931C4" w:rsidRPr="00FB66D2" w:rsidRDefault="00385E69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DL QoS flow marking is needed for reflective QoS. </w:t>
      </w:r>
      <w:r w:rsidR="00BC33BE" w:rsidRPr="00FB66D2">
        <w:rPr>
          <w:rFonts w:eastAsia="SimSun"/>
          <w:lang w:eastAsia="zh-CN"/>
        </w:rPr>
        <w:t xml:space="preserve">One can consider two types of reflective QoS: AS-reflective QoS for the </w:t>
      </w:r>
      <w:r w:rsidRPr="00FB66D2">
        <w:rPr>
          <w:rFonts w:eastAsia="SimSun"/>
          <w:lang w:eastAsia="zh-CN"/>
        </w:rPr>
        <w:t xml:space="preserve">QoS flow to </w:t>
      </w:r>
      <w:r w:rsidR="00BC33BE" w:rsidRPr="00FB66D2">
        <w:rPr>
          <w:rFonts w:eastAsia="SimSun"/>
          <w:lang w:eastAsia="zh-CN"/>
        </w:rPr>
        <w:t xml:space="preserve">DRB mapping, and NAS-reflective QoS for the </w:t>
      </w:r>
      <w:r w:rsidR="008A2955" w:rsidRPr="00FB66D2">
        <w:rPr>
          <w:rFonts w:eastAsia="SimSun"/>
          <w:lang w:eastAsia="zh-CN"/>
        </w:rPr>
        <w:t xml:space="preserve">IP flow </w:t>
      </w:r>
      <w:r w:rsidR="00AB47DA" w:rsidRPr="00FB66D2">
        <w:rPr>
          <w:rFonts w:eastAsia="SimSun"/>
          <w:lang w:eastAsia="zh-CN"/>
        </w:rPr>
        <w:t>to</w:t>
      </w:r>
      <w:r w:rsidRPr="00FB66D2">
        <w:rPr>
          <w:rFonts w:eastAsia="SimSun"/>
          <w:lang w:eastAsia="zh-CN"/>
        </w:rPr>
        <w:t xml:space="preserve"> QoS </w:t>
      </w:r>
      <w:r w:rsidR="00BC33BE" w:rsidRPr="00FB66D2">
        <w:rPr>
          <w:rFonts w:eastAsia="SimSun"/>
          <w:lang w:eastAsia="zh-CN"/>
        </w:rPr>
        <w:t>flow mapping. We</w:t>
      </w:r>
      <w:r w:rsidR="00AB47DA" w:rsidRPr="00FB66D2">
        <w:rPr>
          <w:rFonts w:eastAsia="SimSun"/>
          <w:lang w:eastAsia="zh-CN"/>
        </w:rPr>
        <w:t xml:space="preserve"> define the AS-reflective QoS by</w:t>
      </w:r>
      <w:r w:rsidR="00BC33BE" w:rsidRPr="00FB66D2">
        <w:rPr>
          <w:rFonts w:eastAsia="SimSun"/>
          <w:lang w:eastAsia="zh-CN"/>
        </w:rPr>
        <w:t xml:space="preserve"> the ability to update the UL AS filter in the UE by inband marking in DL packet and the NAS-reflective QoS by the ability to update the UL NAS filter in the UE by inband marking in DL packet.</w:t>
      </w:r>
    </w:p>
    <w:p w14:paraId="0B8C54B5" w14:textId="5E914A6F" w:rsidR="004931C4" w:rsidRPr="00FB66D2" w:rsidRDefault="004931C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As explained in [</w:t>
      </w:r>
      <w:r w:rsidR="00AB47DA" w:rsidRPr="00FB66D2">
        <w:rPr>
          <w:rFonts w:eastAsia="SimSun"/>
          <w:lang w:eastAsia="zh-CN"/>
        </w:rPr>
        <w:t>3</w:t>
      </w:r>
      <w:r w:rsidRPr="00FB66D2">
        <w:rPr>
          <w:rFonts w:eastAsia="SimSun"/>
          <w:lang w:eastAsia="zh-CN"/>
        </w:rPr>
        <w:t xml:space="preserve">] the reflective QoS </w:t>
      </w:r>
      <w:r w:rsidR="00BC701E" w:rsidRPr="00FB66D2">
        <w:rPr>
          <w:rFonts w:eastAsia="SimSun"/>
          <w:lang w:eastAsia="zh-CN"/>
        </w:rPr>
        <w:t>on</w:t>
      </w:r>
      <w:r w:rsidRPr="00FB66D2">
        <w:rPr>
          <w:rFonts w:eastAsia="SimSun"/>
          <w:lang w:eastAsia="zh-CN"/>
        </w:rPr>
        <w:t xml:space="preserve"> AS layer </w:t>
      </w:r>
      <w:r w:rsidR="00BC701E" w:rsidRPr="00FB66D2">
        <w:rPr>
          <w:rFonts w:eastAsia="SimSun"/>
          <w:lang w:eastAsia="zh-CN"/>
        </w:rPr>
        <w:t>shall be</w:t>
      </w:r>
      <w:r w:rsidRPr="00FB66D2">
        <w:rPr>
          <w:rFonts w:eastAsia="SimSun"/>
          <w:lang w:eastAsia="zh-CN"/>
        </w:rPr>
        <w:t xml:space="preserve"> decoupled from the reflective QoS on NAS layer. CN is </w:t>
      </w:r>
      <w:r w:rsidR="00783598" w:rsidRPr="00FB66D2">
        <w:rPr>
          <w:rFonts w:eastAsia="SimSun"/>
          <w:lang w:eastAsia="zh-CN"/>
        </w:rPr>
        <w:t xml:space="preserve">responsible for </w:t>
      </w:r>
      <w:r w:rsidR="008A2955" w:rsidRPr="00FB66D2">
        <w:rPr>
          <w:rFonts w:eastAsia="SimSun"/>
          <w:lang w:eastAsia="zh-CN"/>
        </w:rPr>
        <w:t xml:space="preserve">IP flow </w:t>
      </w:r>
      <w:r w:rsidR="00783598" w:rsidRPr="00FB66D2">
        <w:rPr>
          <w:rFonts w:eastAsia="SimSun"/>
          <w:lang w:eastAsia="zh-CN"/>
        </w:rPr>
        <w:t>to QoS flow mapping strategy and RAN is responsible for the QoS flow to DRB mapping strategy i.e. RAN decides whether</w:t>
      </w:r>
      <w:r w:rsidR="007079E7" w:rsidRPr="00FB66D2">
        <w:rPr>
          <w:rFonts w:eastAsia="SimSun"/>
          <w:lang w:eastAsia="zh-CN"/>
        </w:rPr>
        <w:t xml:space="preserve"> to apply</w:t>
      </w:r>
      <w:r w:rsidR="00783598" w:rsidRPr="00FB66D2">
        <w:rPr>
          <w:rFonts w:eastAsia="SimSun"/>
          <w:lang w:eastAsia="zh-CN"/>
        </w:rPr>
        <w:t xml:space="preserve"> the reflective QoS or not</w:t>
      </w:r>
      <w:r w:rsidR="00BC701E" w:rsidRPr="00FB66D2">
        <w:rPr>
          <w:rFonts w:eastAsia="SimSun"/>
          <w:lang w:eastAsia="zh-CN"/>
        </w:rPr>
        <w:t xml:space="preserve"> on AS layer</w:t>
      </w:r>
      <w:r w:rsidR="00783598" w:rsidRPr="00FB66D2">
        <w:rPr>
          <w:rFonts w:eastAsia="SimSun"/>
          <w:lang w:eastAsia="zh-CN"/>
        </w:rPr>
        <w:t>.</w:t>
      </w:r>
    </w:p>
    <w:p w14:paraId="7EDF1B38" w14:textId="417E3F3A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Assuming again that a flow ID </w:t>
      </w:r>
      <w:r w:rsidR="002A695F" w:rsidRPr="00FB66D2">
        <w:rPr>
          <w:rFonts w:eastAsia="SimSun"/>
          <w:lang w:eastAsia="zh-CN"/>
        </w:rPr>
        <w:t>is included in</w:t>
      </w:r>
      <w:r w:rsidRPr="00FB66D2">
        <w:rPr>
          <w:rFonts w:eastAsia="SimSun"/>
          <w:lang w:eastAsia="zh-CN"/>
        </w:rPr>
        <w:t xml:space="preserve"> a DL radio packet only if </w:t>
      </w:r>
      <w:r w:rsidR="00613751" w:rsidRPr="00FB66D2">
        <w:rPr>
          <w:rFonts w:eastAsia="SimSun"/>
          <w:lang w:eastAsia="zh-CN"/>
        </w:rPr>
        <w:t>needed</w:t>
      </w:r>
      <w:r w:rsidRPr="00FB66D2">
        <w:rPr>
          <w:rFonts w:eastAsia="SimSun"/>
          <w:lang w:eastAsia="zh-CN"/>
        </w:rPr>
        <w:t xml:space="preserve"> to save bandwidth, the following combinations can apply at high level: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3914"/>
        <w:gridCol w:w="3914"/>
      </w:tblGrid>
      <w:tr w:rsidR="00655D69" w:rsidRPr="00FB66D2" w14:paraId="77B91C46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50242F80" w14:textId="7E75CCE5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 xml:space="preserve">AS Reflective </w:t>
            </w:r>
          </w:p>
        </w:tc>
        <w:tc>
          <w:tcPr>
            <w:tcW w:w="4008" w:type="dxa"/>
            <w:shd w:val="clear" w:color="auto" w:fill="auto"/>
          </w:tcPr>
          <w:p w14:paraId="173F1A98" w14:textId="77777777" w:rsidR="00BC33BE" w:rsidRPr="00FB66D2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 xml:space="preserve">NAS reflective active </w:t>
            </w:r>
          </w:p>
        </w:tc>
        <w:tc>
          <w:tcPr>
            <w:tcW w:w="4008" w:type="dxa"/>
            <w:shd w:val="clear" w:color="auto" w:fill="auto"/>
          </w:tcPr>
          <w:p w14:paraId="6AEBEB91" w14:textId="77777777" w:rsidR="00BC33BE" w:rsidRPr="00FB66D2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NAS reflective inactive</w:t>
            </w:r>
          </w:p>
        </w:tc>
      </w:tr>
      <w:tr w:rsidR="00655D69" w:rsidRPr="00FB66D2" w14:paraId="62299C70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137E9A5A" w14:textId="632F9F0A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Active</w:t>
            </w:r>
          </w:p>
        </w:tc>
        <w:tc>
          <w:tcPr>
            <w:tcW w:w="4008" w:type="dxa"/>
            <w:shd w:val="clear" w:color="auto" w:fill="auto"/>
          </w:tcPr>
          <w:p w14:paraId="7AF417FA" w14:textId="1CDC5395" w:rsidR="00BC33BE" w:rsidRPr="00FB66D2" w:rsidRDefault="00D377D1" w:rsidP="006E1B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Set DL radio flow ID based on N</w:t>
            </w:r>
            <w:r w:rsidR="00BC33BE" w:rsidRPr="00FB66D2">
              <w:rPr>
                <w:rFonts w:eastAsia="SimSun"/>
                <w:lang w:eastAsia="zh-CN"/>
              </w:rPr>
              <w:t>3 flow ID</w:t>
            </w:r>
          </w:p>
        </w:tc>
        <w:tc>
          <w:tcPr>
            <w:tcW w:w="4008" w:type="dxa"/>
            <w:shd w:val="clear" w:color="auto" w:fill="auto"/>
          </w:tcPr>
          <w:p w14:paraId="0148D540" w14:textId="2421C959" w:rsidR="00BC33BE" w:rsidRPr="00FB66D2" w:rsidRDefault="00D377D1" w:rsidP="006E1B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Set DL radio flow ID based on N</w:t>
            </w:r>
            <w:r w:rsidR="00BC33BE" w:rsidRPr="00FB66D2">
              <w:rPr>
                <w:rFonts w:eastAsia="SimSun"/>
                <w:lang w:eastAsia="zh-CN"/>
              </w:rPr>
              <w:t>3 flow ID</w:t>
            </w:r>
          </w:p>
        </w:tc>
      </w:tr>
      <w:tr w:rsidR="00655D69" w:rsidRPr="00FB66D2" w14:paraId="6CA0C149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71636AA0" w14:textId="3B9FD9DD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Inactive</w:t>
            </w:r>
          </w:p>
        </w:tc>
        <w:tc>
          <w:tcPr>
            <w:tcW w:w="4008" w:type="dxa"/>
            <w:shd w:val="clear" w:color="auto" w:fill="auto"/>
          </w:tcPr>
          <w:p w14:paraId="0DFE5DAF" w14:textId="6B790777" w:rsidR="00BC33BE" w:rsidRPr="00FB66D2" w:rsidRDefault="00D377D1" w:rsidP="006E1B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Set DL radio flow ID based on N</w:t>
            </w:r>
            <w:r w:rsidR="00BC33BE" w:rsidRPr="00FB66D2">
              <w:rPr>
                <w:rFonts w:eastAsia="SimSun"/>
                <w:lang w:eastAsia="zh-CN"/>
              </w:rPr>
              <w:t>3 flow ID</w:t>
            </w:r>
          </w:p>
        </w:tc>
        <w:tc>
          <w:tcPr>
            <w:tcW w:w="4008" w:type="dxa"/>
            <w:shd w:val="clear" w:color="auto" w:fill="auto"/>
          </w:tcPr>
          <w:p w14:paraId="725CC93B" w14:textId="77777777" w:rsidR="00BC33BE" w:rsidRPr="00FB66D2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DL Radio flow ID not set</w:t>
            </w:r>
          </w:p>
        </w:tc>
      </w:tr>
    </w:tbl>
    <w:p w14:paraId="6E23FA3D" w14:textId="77777777" w:rsidR="00BC33BE" w:rsidRPr="00FB66D2" w:rsidRDefault="00BC33BE" w:rsidP="00BC33BE">
      <w:pPr>
        <w:jc w:val="both"/>
        <w:rPr>
          <w:rFonts w:eastAsia="SimSun"/>
          <w:lang w:eastAsia="zh-CN"/>
        </w:rPr>
      </w:pPr>
    </w:p>
    <w:p w14:paraId="48CB3C80" w14:textId="5A3A4EAD" w:rsidR="00BC33BE" w:rsidRPr="00FB66D2" w:rsidRDefault="00BC33BE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Observation 2: R</w:t>
      </w:r>
      <w:r w:rsidRPr="00D13768">
        <w:rPr>
          <w:rFonts w:eastAsia="SimSun"/>
          <w:lang w:eastAsia="zh-CN"/>
        </w:rPr>
        <w:t>AN shall set the DL radio flow ID based on NG3 flow ID if either AS- or NAS- reflective QoS is used.</w:t>
      </w:r>
    </w:p>
    <w:p w14:paraId="10E54A7D" w14:textId="3F2CDB45" w:rsidR="00A136A4" w:rsidRPr="00FB66D2" w:rsidRDefault="0028559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As mentioned above RAN is naturally aware of when to use reflective QoS for AS filter configuration but Observation 2 necessitates that RAN is also aware when reflective QoS is used on NAS layer. </w:t>
      </w:r>
      <w:r w:rsidR="00A136A4" w:rsidRPr="00FB66D2">
        <w:rPr>
          <w:rFonts w:eastAsia="SimSun"/>
          <w:lang w:eastAsia="zh-CN"/>
        </w:rPr>
        <w:t>SA2 has agreed in [1] that:</w:t>
      </w:r>
    </w:p>
    <w:p w14:paraId="476766FD" w14:textId="36E4BB56" w:rsidR="00A136A4" w:rsidRPr="00FB66D2" w:rsidRDefault="00A136A4" w:rsidP="006E1B1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1c.</w:t>
      </w:r>
      <w:r w:rsidRPr="00FB66D2">
        <w:rPr>
          <w:rFonts w:eastAsia="SimSun"/>
          <w:i/>
          <w:lang w:eastAsia="zh-CN"/>
        </w:rPr>
        <w:tab/>
        <w:t>For B-type QoS profiles reflective QoS indication can be signalled to the UE via N1.</w:t>
      </w:r>
    </w:p>
    <w:p w14:paraId="64E6DFFC" w14:textId="406E46B3" w:rsidR="00A136A4" w:rsidRPr="00FB66D2" w:rsidRDefault="00D13768" w:rsidP="006E1B15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1d.</w:t>
      </w:r>
      <w:r>
        <w:rPr>
          <w:rFonts w:eastAsia="SimSun"/>
          <w:i/>
          <w:lang w:eastAsia="zh-CN"/>
        </w:rPr>
        <w:tab/>
        <w:t>Per packet N</w:t>
      </w:r>
      <w:r w:rsidR="00A136A4" w:rsidRPr="00FB66D2">
        <w:rPr>
          <w:rFonts w:eastAsia="SimSun"/>
          <w:i/>
          <w:lang w:eastAsia="zh-CN"/>
        </w:rPr>
        <w:t>3 indication can be used for Reflective QoS activation.</w:t>
      </w:r>
    </w:p>
    <w:p w14:paraId="082BABDB" w14:textId="16F80199" w:rsidR="00A136A4" w:rsidRPr="00FB66D2" w:rsidRDefault="00A136A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In the latter case (agreement 1</w:t>
      </w:r>
      <w:r w:rsidR="00D13768">
        <w:rPr>
          <w:rFonts w:eastAsia="SimSun"/>
          <w:lang w:eastAsia="zh-CN"/>
        </w:rPr>
        <w:t>d) RAN can determine from the N</w:t>
      </w:r>
      <w:r w:rsidRPr="00FB66D2">
        <w:rPr>
          <w:rFonts w:eastAsia="SimSun"/>
          <w:lang w:eastAsia="zh-CN"/>
        </w:rPr>
        <w:t>3 indication when the reflective QoS is used on the NAS layer, but if the reflective QoS is indicated over C-plane the RAN must also be informed in addition to the UE. It’s up to SA2 and RAN3 to specify details of C-plane indication</w:t>
      </w:r>
      <w:r w:rsidR="00025DA7" w:rsidRPr="00FB66D2">
        <w:rPr>
          <w:rFonts w:eastAsia="SimSun"/>
          <w:lang w:eastAsia="zh-CN"/>
        </w:rPr>
        <w:t xml:space="preserve"> to RAN</w:t>
      </w:r>
      <w:r w:rsidRPr="00FB66D2">
        <w:rPr>
          <w:rFonts w:eastAsia="SimSun"/>
          <w:lang w:eastAsia="zh-CN"/>
        </w:rPr>
        <w:t>.</w:t>
      </w:r>
    </w:p>
    <w:p w14:paraId="09E93963" w14:textId="04F89366" w:rsidR="007079E7" w:rsidRPr="00FB66D2" w:rsidRDefault="00025DA7" w:rsidP="00BC33BE">
      <w:pPr>
        <w:jc w:val="both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Therefore,</w:t>
      </w:r>
      <w:r w:rsidR="00285594" w:rsidRPr="00FB66D2">
        <w:rPr>
          <w:rFonts w:eastAsia="SimSun"/>
          <w:lang w:eastAsia="zh-CN"/>
        </w:rPr>
        <w:t xml:space="preserve"> it is proposed:</w:t>
      </w:r>
    </w:p>
    <w:p w14:paraId="3EEB0929" w14:textId="57DE034E" w:rsidR="00285594" w:rsidRPr="00D13768" w:rsidRDefault="00285594" w:rsidP="00BE5E14">
      <w:pPr>
        <w:rPr>
          <w:rFonts w:eastAsia="SimSun"/>
          <w:lang w:eastAsia="zh-CN"/>
        </w:rPr>
      </w:pPr>
      <w:r w:rsidRPr="00FB66D2">
        <w:rPr>
          <w:rFonts w:eastAsia="SimSun"/>
          <w:b/>
          <w:lang w:eastAsia="zh-CN"/>
        </w:rPr>
        <w:t xml:space="preserve">Proposal 2: </w:t>
      </w:r>
      <w:r w:rsidRPr="00D13768">
        <w:rPr>
          <w:rFonts w:eastAsia="SimSun"/>
          <w:lang w:eastAsia="zh-CN"/>
        </w:rPr>
        <w:t>RAN shall be aware when the reflective QoS is used for a QoS flow</w:t>
      </w:r>
      <w:r w:rsidR="00025DA7" w:rsidRPr="00D13768">
        <w:rPr>
          <w:rFonts w:eastAsia="SimSun"/>
          <w:lang w:eastAsia="zh-CN"/>
        </w:rPr>
        <w:t xml:space="preserve"> on NAS and AS layers</w:t>
      </w:r>
      <w:r w:rsidRPr="00D13768">
        <w:rPr>
          <w:rFonts w:eastAsia="SimSun"/>
          <w:lang w:eastAsia="zh-CN"/>
        </w:rPr>
        <w:t>.</w:t>
      </w:r>
    </w:p>
    <w:p w14:paraId="5BCD492C" w14:textId="6B85674C" w:rsidR="00525124" w:rsidRPr="00FB66D2" w:rsidRDefault="00285594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Proposal 3</w:t>
      </w:r>
      <w:r w:rsidR="005934D4" w:rsidRPr="00FB66D2">
        <w:rPr>
          <w:rFonts w:eastAsia="SimSun"/>
          <w:b/>
          <w:lang w:eastAsia="zh-CN"/>
        </w:rPr>
        <w:t xml:space="preserve">: </w:t>
      </w:r>
      <w:r w:rsidR="005934D4" w:rsidRPr="00D13768">
        <w:rPr>
          <w:rFonts w:eastAsia="SimSun"/>
          <w:lang w:eastAsia="zh-CN"/>
        </w:rPr>
        <w:t>RAN shall</w:t>
      </w:r>
      <w:r w:rsidR="00525124" w:rsidRPr="00D13768">
        <w:rPr>
          <w:rFonts w:eastAsia="SimSun"/>
          <w:lang w:eastAsia="zh-CN"/>
        </w:rPr>
        <w:t xml:space="preserve"> not include QoS flow IDs into DL packets if reflective QoS is not activated for NAS and AS layer </w:t>
      </w:r>
      <w:r w:rsidR="00025DA7" w:rsidRPr="00D13768">
        <w:rPr>
          <w:rFonts w:eastAsia="SimSun"/>
          <w:lang w:eastAsia="zh-CN"/>
        </w:rPr>
        <w:t xml:space="preserve">UL </w:t>
      </w:r>
      <w:r w:rsidR="00525124" w:rsidRPr="00D13768">
        <w:rPr>
          <w:rFonts w:eastAsia="SimSun"/>
          <w:lang w:eastAsia="zh-CN"/>
        </w:rPr>
        <w:t>mapping configuration.</w:t>
      </w:r>
    </w:p>
    <w:p w14:paraId="2FF72429" w14:textId="0C38020C" w:rsidR="00BC33BE" w:rsidRPr="006D786C" w:rsidRDefault="006D786C" w:rsidP="006D786C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>
        <w:rPr>
          <w:rFonts w:eastAsia="SimSun"/>
          <w:lang w:eastAsia="zh-CN"/>
        </w:rPr>
        <w:tab/>
      </w:r>
      <w:r w:rsidR="005934D4" w:rsidRPr="00FB66D2">
        <w:rPr>
          <w:rFonts w:eastAsia="SimSun"/>
          <w:lang w:eastAsia="zh-CN"/>
        </w:rPr>
        <w:t>FFS if the QoS flow ID is needed in every DL packet even if the reflective QoS is activated either on NAS or AS layers</w:t>
      </w:r>
    </w:p>
    <w:p w14:paraId="62E7DC26" w14:textId="7D9CDDFD" w:rsidR="00CD4C7B" w:rsidRDefault="00CD4C7B" w:rsidP="00CD4C7B">
      <w:pPr>
        <w:pStyle w:val="Heading1"/>
      </w:pPr>
      <w:r w:rsidRPr="00FB66D2">
        <w:t>3</w:t>
      </w:r>
      <w:r w:rsidRPr="00FB66D2">
        <w:tab/>
      </w:r>
      <w:r w:rsidR="00BC33BE" w:rsidRPr="00FB66D2">
        <w:t>Conclusion</w:t>
      </w:r>
    </w:p>
    <w:p w14:paraId="05FD3BF5" w14:textId="590AC6EF" w:rsidR="006D786C" w:rsidRPr="006D786C" w:rsidRDefault="00AB070F" w:rsidP="006D786C">
      <w:r>
        <w:t>This</w:t>
      </w:r>
      <w:r w:rsidR="006D786C">
        <w:t xml:space="preserve"> contribution has made the following proposals:</w:t>
      </w:r>
    </w:p>
    <w:p w14:paraId="62A77EF2" w14:textId="69974997" w:rsidR="00C318DA" w:rsidRPr="00D13768" w:rsidRDefault="00C318DA" w:rsidP="00BE5E14">
      <w:pPr>
        <w:rPr>
          <w:rFonts w:eastAsia="SimSun"/>
          <w:lang w:eastAsia="zh-CN"/>
        </w:rPr>
      </w:pPr>
      <w:r w:rsidRPr="00FB66D2">
        <w:rPr>
          <w:rFonts w:eastAsia="SimSun"/>
          <w:b/>
          <w:lang w:eastAsia="zh-CN"/>
        </w:rPr>
        <w:t xml:space="preserve">Proposal 1: </w:t>
      </w:r>
      <w:r w:rsidRPr="00D13768">
        <w:rPr>
          <w:rFonts w:eastAsia="SimSun"/>
          <w:lang w:eastAsia="zh-CN"/>
        </w:rPr>
        <w:t xml:space="preserve">If DRB carries only one QoS flow, the UE may omit the QoS flow ID from the radio header.  </w:t>
      </w:r>
    </w:p>
    <w:p w14:paraId="364F9D77" w14:textId="77777777" w:rsidR="00C318DA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 xml:space="preserve">Proposal 2: </w:t>
      </w:r>
      <w:r w:rsidRPr="00D13768">
        <w:rPr>
          <w:rFonts w:eastAsia="SimSun"/>
          <w:lang w:eastAsia="zh-CN"/>
        </w:rPr>
        <w:t>RAN shall be aware when the reflective QoS is used for a QoS flow on NAS and AS layers.</w:t>
      </w:r>
    </w:p>
    <w:p w14:paraId="35F6618D" w14:textId="5658F23B" w:rsidR="00025DA7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 xml:space="preserve">Proposal 3: </w:t>
      </w:r>
      <w:r w:rsidRPr="00D13768">
        <w:rPr>
          <w:rFonts w:eastAsia="SimSun"/>
          <w:lang w:eastAsia="zh-CN"/>
        </w:rPr>
        <w:t>RAN may not include QoS flow IDs into DL packets if reflective QoS is not activated for NAS and AS layer UL mapping configuration.</w:t>
      </w:r>
    </w:p>
    <w:p w14:paraId="62E7DC37" w14:textId="77777777" w:rsidR="00CD4C7B" w:rsidRPr="00FB66D2" w:rsidRDefault="00CD4C7B" w:rsidP="00CD4C7B">
      <w:pPr>
        <w:pStyle w:val="Heading1"/>
      </w:pPr>
      <w:r w:rsidRPr="00FB66D2">
        <w:lastRenderedPageBreak/>
        <w:t>References</w:t>
      </w:r>
    </w:p>
    <w:p w14:paraId="62E7DC38" w14:textId="37CE20D3" w:rsidR="00CD4C7B" w:rsidRPr="00FB66D2" w:rsidRDefault="00CD4C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FB66D2">
        <w:t>3GPP T</w:t>
      </w:r>
      <w:r w:rsidR="00A136A4" w:rsidRPr="00FB66D2">
        <w:t>R23.799 v.2.0</w:t>
      </w:r>
    </w:p>
    <w:bookmarkEnd w:id="1"/>
    <w:p w14:paraId="0EF2E6ED" w14:textId="6844AB36" w:rsidR="00A136A4" w:rsidRPr="00FB66D2" w:rsidRDefault="00A136A4" w:rsidP="00A136A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B66D2">
        <w:t>Draft Report of 3GPP TSG RAN WG2 meeting #96bis</w:t>
      </w:r>
    </w:p>
    <w:p w14:paraId="39A5FDD4" w14:textId="60D52192" w:rsidR="005B4D32" w:rsidRPr="00FB66D2" w:rsidRDefault="006E1B15" w:rsidP="005B4D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B66D2">
        <w:rPr>
          <w:rFonts w:eastAsia="SimSun"/>
          <w:color w:val="000000" w:themeColor="text1"/>
          <w:lang w:eastAsia="zh-CN"/>
        </w:rPr>
        <w:t xml:space="preserve">R2-1700064 </w:t>
      </w:r>
      <w:r w:rsidRPr="00FB66D2">
        <w:rPr>
          <w:rFonts w:eastAsia="SimSun"/>
          <w:i/>
          <w:color w:val="000000" w:themeColor="text1"/>
          <w:lang w:eastAsia="zh-CN"/>
        </w:rPr>
        <w:t>Reflective QoS in AS</w:t>
      </w:r>
      <w:r w:rsidRPr="00FB66D2">
        <w:rPr>
          <w:rFonts w:eastAsia="SimSun"/>
          <w:color w:val="000000" w:themeColor="text1"/>
          <w:lang w:eastAsia="zh-CN"/>
        </w:rPr>
        <w:t>, Nokia</w:t>
      </w:r>
    </w:p>
    <w:p w14:paraId="3AD62260" w14:textId="7C675FB2" w:rsidR="00AB47DA" w:rsidRPr="00F73D2C" w:rsidRDefault="00AB47DA" w:rsidP="005B4D32">
      <w:pPr>
        <w:overflowPunct w:val="0"/>
        <w:autoSpaceDE w:val="0"/>
        <w:autoSpaceDN w:val="0"/>
        <w:adjustRightInd w:val="0"/>
        <w:textAlignment w:val="baseline"/>
      </w:pPr>
    </w:p>
    <w:p w14:paraId="62E7DC3A" w14:textId="77777777" w:rsidR="00CD4C7B" w:rsidRPr="00F73D2C" w:rsidRDefault="00CD4C7B" w:rsidP="00CD4C7B"/>
    <w:p w14:paraId="62E7DC3B" w14:textId="77777777" w:rsidR="00CD4C7B" w:rsidRPr="00F73D2C" w:rsidRDefault="00CD4C7B" w:rsidP="00CD4C7B"/>
    <w:p w14:paraId="62E7DC3C" w14:textId="77777777" w:rsidR="00080512" w:rsidRPr="00F73D2C" w:rsidRDefault="00080512" w:rsidP="00CD4C7B"/>
    <w:sectPr w:rsidR="00080512" w:rsidRPr="00F73D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B84C7" w14:textId="77777777" w:rsidR="00AD34B0" w:rsidRDefault="00AD34B0">
      <w:r>
        <w:separator/>
      </w:r>
    </w:p>
  </w:endnote>
  <w:endnote w:type="continuationSeparator" w:id="0">
    <w:p w14:paraId="5E0707F4" w14:textId="77777777" w:rsidR="00AD34B0" w:rsidRDefault="00AD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C6214" w14:textId="77777777" w:rsidR="00AD34B0" w:rsidRDefault="00AD34B0">
      <w:r>
        <w:separator/>
      </w:r>
    </w:p>
  </w:footnote>
  <w:footnote w:type="continuationSeparator" w:id="0">
    <w:p w14:paraId="2EB99E2A" w14:textId="77777777" w:rsidR="00AD34B0" w:rsidRDefault="00AD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CE7E14"/>
    <w:multiLevelType w:val="hybridMultilevel"/>
    <w:tmpl w:val="E33AC912"/>
    <w:lvl w:ilvl="0" w:tplc="4AFE71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B64FA"/>
    <w:multiLevelType w:val="hybridMultilevel"/>
    <w:tmpl w:val="4DBED5C4"/>
    <w:lvl w:ilvl="0" w:tplc="889080BC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5DA7"/>
    <w:rsid w:val="00033397"/>
    <w:rsid w:val="00040095"/>
    <w:rsid w:val="0004228A"/>
    <w:rsid w:val="00080512"/>
    <w:rsid w:val="00090468"/>
    <w:rsid w:val="000A5428"/>
    <w:rsid w:val="000B7BCF"/>
    <w:rsid w:val="000C522B"/>
    <w:rsid w:val="000D58AB"/>
    <w:rsid w:val="00136638"/>
    <w:rsid w:val="001741A0"/>
    <w:rsid w:val="00194CD0"/>
    <w:rsid w:val="001B3528"/>
    <w:rsid w:val="001B49C9"/>
    <w:rsid w:val="001F168B"/>
    <w:rsid w:val="001F7831"/>
    <w:rsid w:val="00202EC2"/>
    <w:rsid w:val="00204045"/>
    <w:rsid w:val="0022606D"/>
    <w:rsid w:val="00266BE8"/>
    <w:rsid w:val="002747EC"/>
    <w:rsid w:val="00285594"/>
    <w:rsid w:val="002855BF"/>
    <w:rsid w:val="0029551F"/>
    <w:rsid w:val="002A695F"/>
    <w:rsid w:val="002F0D22"/>
    <w:rsid w:val="003172DC"/>
    <w:rsid w:val="00326069"/>
    <w:rsid w:val="00354532"/>
    <w:rsid w:val="0035462D"/>
    <w:rsid w:val="00385E69"/>
    <w:rsid w:val="003B40AD"/>
    <w:rsid w:val="003C4E37"/>
    <w:rsid w:val="003E16BE"/>
    <w:rsid w:val="00401855"/>
    <w:rsid w:val="004107E7"/>
    <w:rsid w:val="00431232"/>
    <w:rsid w:val="00431CBD"/>
    <w:rsid w:val="00477245"/>
    <w:rsid w:val="00477455"/>
    <w:rsid w:val="004931C4"/>
    <w:rsid w:val="004D3578"/>
    <w:rsid w:val="004D380D"/>
    <w:rsid w:val="004D64B1"/>
    <w:rsid w:val="004E213A"/>
    <w:rsid w:val="00503171"/>
    <w:rsid w:val="00506C28"/>
    <w:rsid w:val="00525124"/>
    <w:rsid w:val="00534DA0"/>
    <w:rsid w:val="00543E6C"/>
    <w:rsid w:val="00565087"/>
    <w:rsid w:val="0056573F"/>
    <w:rsid w:val="00574927"/>
    <w:rsid w:val="005934D4"/>
    <w:rsid w:val="0059421C"/>
    <w:rsid w:val="00597381"/>
    <w:rsid w:val="005A6EB1"/>
    <w:rsid w:val="005B4D32"/>
    <w:rsid w:val="005D4360"/>
    <w:rsid w:val="00611566"/>
    <w:rsid w:val="00613751"/>
    <w:rsid w:val="00646D99"/>
    <w:rsid w:val="00655D69"/>
    <w:rsid w:val="00656910"/>
    <w:rsid w:val="006B6818"/>
    <w:rsid w:val="006C66D8"/>
    <w:rsid w:val="006D1E24"/>
    <w:rsid w:val="006D786C"/>
    <w:rsid w:val="006E1417"/>
    <w:rsid w:val="006E1B15"/>
    <w:rsid w:val="006F6A2C"/>
    <w:rsid w:val="007079E7"/>
    <w:rsid w:val="00734A5B"/>
    <w:rsid w:val="00744E76"/>
    <w:rsid w:val="00757D40"/>
    <w:rsid w:val="00781F0F"/>
    <w:rsid w:val="00783598"/>
    <w:rsid w:val="0078727C"/>
    <w:rsid w:val="0079049D"/>
    <w:rsid w:val="007906AE"/>
    <w:rsid w:val="007B18D8"/>
    <w:rsid w:val="007C095F"/>
    <w:rsid w:val="007C2597"/>
    <w:rsid w:val="007F488F"/>
    <w:rsid w:val="008028A4"/>
    <w:rsid w:val="00816B41"/>
    <w:rsid w:val="008768CA"/>
    <w:rsid w:val="00877EF9"/>
    <w:rsid w:val="00880559"/>
    <w:rsid w:val="008A2955"/>
    <w:rsid w:val="008B27BC"/>
    <w:rsid w:val="008E377C"/>
    <w:rsid w:val="0090271F"/>
    <w:rsid w:val="00936071"/>
    <w:rsid w:val="00942EC2"/>
    <w:rsid w:val="00961B32"/>
    <w:rsid w:val="0097415B"/>
    <w:rsid w:val="00974BB0"/>
    <w:rsid w:val="009A001B"/>
    <w:rsid w:val="009A0AF3"/>
    <w:rsid w:val="009B07CD"/>
    <w:rsid w:val="009C19E9"/>
    <w:rsid w:val="009E2231"/>
    <w:rsid w:val="00A10F02"/>
    <w:rsid w:val="00A136A4"/>
    <w:rsid w:val="00A53724"/>
    <w:rsid w:val="00A81621"/>
    <w:rsid w:val="00A82346"/>
    <w:rsid w:val="00A9671C"/>
    <w:rsid w:val="00AB070F"/>
    <w:rsid w:val="00AB47DA"/>
    <w:rsid w:val="00AD34B0"/>
    <w:rsid w:val="00B056B8"/>
    <w:rsid w:val="00B15449"/>
    <w:rsid w:val="00B47FD1"/>
    <w:rsid w:val="00BC33BE"/>
    <w:rsid w:val="00BC701E"/>
    <w:rsid w:val="00BE5E14"/>
    <w:rsid w:val="00C12B51"/>
    <w:rsid w:val="00C24650"/>
    <w:rsid w:val="00C318DA"/>
    <w:rsid w:val="00C33079"/>
    <w:rsid w:val="00C83A13"/>
    <w:rsid w:val="00CA3D0C"/>
    <w:rsid w:val="00CA654B"/>
    <w:rsid w:val="00CD4C7B"/>
    <w:rsid w:val="00D13768"/>
    <w:rsid w:val="00D377D1"/>
    <w:rsid w:val="00D738D6"/>
    <w:rsid w:val="00D73ADF"/>
    <w:rsid w:val="00D80795"/>
    <w:rsid w:val="00D87E00"/>
    <w:rsid w:val="00D9134D"/>
    <w:rsid w:val="00D96D11"/>
    <w:rsid w:val="00DA005A"/>
    <w:rsid w:val="00DA7A03"/>
    <w:rsid w:val="00DB1818"/>
    <w:rsid w:val="00DC309B"/>
    <w:rsid w:val="00DC4DA2"/>
    <w:rsid w:val="00E37A1B"/>
    <w:rsid w:val="00E62835"/>
    <w:rsid w:val="00E7319F"/>
    <w:rsid w:val="00E77645"/>
    <w:rsid w:val="00E83697"/>
    <w:rsid w:val="00EC4A25"/>
    <w:rsid w:val="00F025A2"/>
    <w:rsid w:val="00F06DD9"/>
    <w:rsid w:val="00F07388"/>
    <w:rsid w:val="00F2026E"/>
    <w:rsid w:val="00F2210A"/>
    <w:rsid w:val="00F37743"/>
    <w:rsid w:val="00F41E29"/>
    <w:rsid w:val="00F54A3D"/>
    <w:rsid w:val="00F653B8"/>
    <w:rsid w:val="00F71B89"/>
    <w:rsid w:val="00F7353C"/>
    <w:rsid w:val="00F73D2C"/>
    <w:rsid w:val="00F76F8F"/>
    <w:rsid w:val="00FA1266"/>
    <w:rsid w:val="00FA3907"/>
    <w:rsid w:val="00FB66D2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7DC0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36A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545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45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SP-5AIRPNAIUNRU-859666464-71</_dlc_DocId>
    <_dlc_DocIdUrl xmlns="71c5aaf6-e6ce-465b-b873-5148d2a4c105">
      <Url>https://nokia.sharepoint.com/sites/c5g/e2earch/_layouts/15/DocIdRedir.aspx?ID=SP-5AIRPNAIUNRU-859666464-71</Url>
      <Description>SP-5AIRPNAIUNRU-859666464-71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02287-1086-4C9B-8403-125DAB644C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7F79ED-9115-4D06-BE10-FA072B168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Laitila, Matti (Nokia - FI/Oulu)</dc:creator>
  <cp:keywords/>
  <cp:lastModifiedBy>Benoist Sébire</cp:lastModifiedBy>
  <cp:revision>6</cp:revision>
  <cp:lastPrinted>2017-01-04T11:46:00Z</cp:lastPrinted>
  <dcterms:created xsi:type="dcterms:W3CDTF">2017-03-23T00:57:00Z</dcterms:created>
  <dcterms:modified xsi:type="dcterms:W3CDTF">2017-03-24T03:01:00Z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95a9122a-f6d6-4100-a10f-055840aab700</vt:lpwstr>
  </property>
</Properties>
</file>